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BBA3" w14:textId="3D4E6015" w:rsidR="007146AD" w:rsidRPr="00E238DE" w:rsidRDefault="007146AD" w:rsidP="007146AD">
      <w:pPr>
        <w:jc w:val="center"/>
        <w:rPr>
          <w:b/>
          <w:bCs/>
        </w:rPr>
      </w:pPr>
      <w:r w:rsidRPr="00E238DE">
        <w:rPr>
          <w:b/>
          <w:bCs/>
        </w:rPr>
        <w:t>FWCC Oral Statement for 50</w:t>
      </w:r>
      <w:r w:rsidRPr="00E238DE">
        <w:rPr>
          <w:b/>
          <w:bCs/>
          <w:vertAlign w:val="superscript"/>
        </w:rPr>
        <w:t>th</w:t>
      </w:r>
      <w:r w:rsidRPr="00E238DE">
        <w:rPr>
          <w:b/>
          <w:bCs/>
        </w:rPr>
        <w:t xml:space="preserve"> Session of the Human Rights Council </w:t>
      </w:r>
    </w:p>
    <w:p w14:paraId="6DBE0F63" w14:textId="0C0955D3" w:rsidR="007146AD" w:rsidRPr="00E238DE" w:rsidRDefault="007146AD" w:rsidP="007146AD">
      <w:pPr>
        <w:jc w:val="center"/>
        <w:rPr>
          <w:b/>
          <w:bCs/>
        </w:rPr>
      </w:pPr>
      <w:r w:rsidRPr="00E238DE">
        <w:rPr>
          <w:b/>
          <w:bCs/>
        </w:rPr>
        <w:t xml:space="preserve">Interactive Dialogue with the High Commission on State Response to Pandemics </w:t>
      </w:r>
    </w:p>
    <w:p w14:paraId="25F3E9F9" w14:textId="133381CF" w:rsidR="006C5B5B" w:rsidRPr="00E238DE" w:rsidRDefault="007146AD" w:rsidP="007146AD">
      <w:pPr>
        <w:jc w:val="center"/>
        <w:rPr>
          <w:b/>
          <w:bCs/>
        </w:rPr>
      </w:pPr>
      <w:r w:rsidRPr="00E238DE">
        <w:rPr>
          <w:b/>
          <w:bCs/>
        </w:rPr>
        <w:t>Human Rights and B</w:t>
      </w:r>
      <w:r w:rsidR="006C5B5B" w:rsidRPr="00E238DE">
        <w:rPr>
          <w:b/>
          <w:bCs/>
        </w:rPr>
        <w:t xml:space="preserve">order </w:t>
      </w:r>
      <w:r w:rsidRPr="00E238DE">
        <w:rPr>
          <w:b/>
          <w:bCs/>
        </w:rPr>
        <w:t>G</w:t>
      </w:r>
      <w:r w:rsidR="006C5B5B" w:rsidRPr="00E238DE">
        <w:rPr>
          <w:b/>
          <w:bCs/>
        </w:rPr>
        <w:t xml:space="preserve">overnance in </w:t>
      </w:r>
      <w:r w:rsidRPr="00E238DE">
        <w:rPr>
          <w:b/>
          <w:bCs/>
        </w:rPr>
        <w:t>F</w:t>
      </w:r>
      <w:r w:rsidR="006C5B5B" w:rsidRPr="00E238DE">
        <w:rPr>
          <w:b/>
          <w:bCs/>
        </w:rPr>
        <w:t xml:space="preserve">uture </w:t>
      </w:r>
      <w:r w:rsidRPr="00E238DE">
        <w:rPr>
          <w:b/>
          <w:bCs/>
        </w:rPr>
        <w:t>P</w:t>
      </w:r>
      <w:r w:rsidR="006C5B5B" w:rsidRPr="00E238DE">
        <w:rPr>
          <w:b/>
          <w:bCs/>
        </w:rPr>
        <w:t>andemics</w:t>
      </w:r>
    </w:p>
    <w:p w14:paraId="35E8DA32" w14:textId="00058810" w:rsidR="0070272A" w:rsidRPr="00E238DE" w:rsidRDefault="00B92672">
      <w:r w:rsidRPr="00E238DE">
        <w:t xml:space="preserve">Friends World Committee for Consultation welcomes this opportunity to reflect on lessons learned two years into this pandemic. </w:t>
      </w:r>
    </w:p>
    <w:p w14:paraId="3BD5ADB2" w14:textId="3962F381" w:rsidR="001D77C1" w:rsidRPr="00E238DE" w:rsidRDefault="00D16945" w:rsidP="007146AD">
      <w:r w:rsidRPr="00E238DE">
        <w:t>A side event</w:t>
      </w:r>
      <w:r w:rsidR="00086BA2" w:rsidRPr="00E238DE">
        <w:t xml:space="preserve"> we co-sponsored</w:t>
      </w:r>
      <w:r w:rsidRPr="00E238DE">
        <w:t xml:space="preserve"> at the </w:t>
      </w:r>
      <w:r w:rsidR="001D77C1" w:rsidRPr="00E238DE">
        <w:t>International Migration Review Forum</w:t>
      </w:r>
      <w:r w:rsidRPr="00E238DE">
        <w:t xml:space="preserve"> focussing on p</w:t>
      </w:r>
      <w:r w:rsidR="00375983" w:rsidRPr="00E238DE">
        <w:t xml:space="preserve">reparedness for the </w:t>
      </w:r>
      <w:r w:rsidRPr="00E238DE">
        <w:t>n</w:t>
      </w:r>
      <w:r w:rsidR="00375983" w:rsidRPr="00E238DE">
        <w:t xml:space="preserve">ext </w:t>
      </w:r>
      <w:r w:rsidRPr="00E238DE">
        <w:t>p</w:t>
      </w:r>
      <w:r w:rsidR="00375983" w:rsidRPr="00E238DE">
        <w:t xml:space="preserve">andemic </w:t>
      </w:r>
      <w:r w:rsidRPr="00E238DE">
        <w:t xml:space="preserve">considered </w:t>
      </w:r>
      <w:r w:rsidR="00375983" w:rsidRPr="00E238DE">
        <w:t xml:space="preserve">what is needed for a </w:t>
      </w:r>
      <w:r w:rsidRPr="00E238DE">
        <w:t>r</w:t>
      </w:r>
      <w:r w:rsidR="00375983" w:rsidRPr="00E238DE">
        <w:t xml:space="preserve">esilient </w:t>
      </w:r>
      <w:r w:rsidRPr="00E238DE">
        <w:t>g</w:t>
      </w:r>
      <w:r w:rsidR="00375983" w:rsidRPr="00E238DE">
        <w:t xml:space="preserve">lobal </w:t>
      </w:r>
      <w:r w:rsidRPr="00E238DE">
        <w:t>a</w:t>
      </w:r>
      <w:r w:rsidR="00375983" w:rsidRPr="00E238DE">
        <w:t xml:space="preserve">rchitecture on </w:t>
      </w:r>
      <w:r w:rsidRPr="00E238DE">
        <w:t>b</w:t>
      </w:r>
      <w:r w:rsidR="00375983" w:rsidRPr="00E238DE">
        <w:t xml:space="preserve">orders and </w:t>
      </w:r>
      <w:r w:rsidRPr="00E238DE">
        <w:t>h</w:t>
      </w:r>
      <w:r w:rsidR="00375983" w:rsidRPr="00E238DE">
        <w:t>ealth.</w:t>
      </w:r>
      <w:r w:rsidR="00086BA2" w:rsidRPr="00E238DE">
        <w:rPr>
          <w:rStyle w:val="FootnoteReference"/>
        </w:rPr>
        <w:footnoteReference w:id="1"/>
      </w:r>
      <w:r w:rsidR="00375983" w:rsidRPr="00E238DE">
        <w:t xml:space="preserve"> This included the idea of a set of </w:t>
      </w:r>
      <w:r w:rsidR="001D77C1" w:rsidRPr="00E238DE">
        <w:t>principles that are</w:t>
      </w:r>
      <w:r w:rsidR="00375983" w:rsidRPr="00E238DE">
        <w:t>: C</w:t>
      </w:r>
      <w:r w:rsidR="001D77C1" w:rsidRPr="00E238DE">
        <w:t>lear</w:t>
      </w:r>
      <w:r w:rsidR="007146AD" w:rsidRPr="00E238DE">
        <w:t xml:space="preserve">; </w:t>
      </w:r>
      <w:r w:rsidR="00375983" w:rsidRPr="00E238DE">
        <w:t>E</w:t>
      </w:r>
      <w:r w:rsidR="001D77C1" w:rsidRPr="00E238DE">
        <w:t>quitable</w:t>
      </w:r>
      <w:r w:rsidR="007146AD" w:rsidRPr="00E238DE">
        <w:t xml:space="preserve">; </w:t>
      </w:r>
      <w:r w:rsidR="00375983" w:rsidRPr="00E238DE">
        <w:t>S</w:t>
      </w:r>
      <w:r w:rsidR="001D77C1" w:rsidRPr="00E238DE">
        <w:t xml:space="preserve">treamlined, and </w:t>
      </w:r>
      <w:r w:rsidR="00375983" w:rsidRPr="00E238DE">
        <w:t>F</w:t>
      </w:r>
      <w:r w:rsidR="001D77C1" w:rsidRPr="00E238DE">
        <w:t>uture-focused.  </w:t>
      </w:r>
    </w:p>
    <w:p w14:paraId="7B0235FD" w14:textId="20A7ACB4" w:rsidR="00375983" w:rsidRPr="00E238DE" w:rsidRDefault="00375983" w:rsidP="001D77C1">
      <w:r w:rsidRPr="00E238DE">
        <w:t>Today we can comment on just two</w:t>
      </w:r>
      <w:r w:rsidR="007146AD" w:rsidRPr="00E238DE">
        <w:t xml:space="preserve">. </w:t>
      </w:r>
    </w:p>
    <w:p w14:paraId="435518CB" w14:textId="370233EF" w:rsidR="008C6BA3" w:rsidRPr="00E238DE" w:rsidRDefault="00375983" w:rsidP="00375983">
      <w:r w:rsidRPr="00E238DE">
        <w:t xml:space="preserve">An equitable approach must </w:t>
      </w:r>
      <w:r w:rsidR="008C6BA3" w:rsidRPr="00E238DE">
        <w:t xml:space="preserve">understand the differential impact </w:t>
      </w:r>
      <w:r w:rsidR="00D16945" w:rsidRPr="00E238DE">
        <w:t xml:space="preserve">of any measure </w:t>
      </w:r>
      <w:r w:rsidR="008C6BA3" w:rsidRPr="00E238DE">
        <w:t xml:space="preserve">and </w:t>
      </w:r>
      <w:r w:rsidRPr="00E238DE">
        <w:t xml:space="preserve">prioritise </w:t>
      </w:r>
      <w:r w:rsidR="008C6BA3" w:rsidRPr="00E238DE">
        <w:t>prevent</w:t>
      </w:r>
      <w:r w:rsidR="00744D0D" w:rsidRPr="00E238DE">
        <w:t xml:space="preserve">ion of </w:t>
      </w:r>
      <w:r w:rsidR="008C6BA3" w:rsidRPr="00E238DE">
        <w:t xml:space="preserve">discriminatory impact; a </w:t>
      </w:r>
      <w:r w:rsidRPr="00E238DE">
        <w:t xml:space="preserve">full </w:t>
      </w:r>
      <w:r w:rsidR="008C6BA3" w:rsidRPr="00E238DE">
        <w:t xml:space="preserve">border closure affects everyone </w:t>
      </w:r>
      <w:r w:rsidRPr="00E238DE">
        <w:t xml:space="preserve">who needs or wants to cross that </w:t>
      </w:r>
      <w:r w:rsidR="009655DD" w:rsidRPr="00E238DE">
        <w:t>border,</w:t>
      </w:r>
      <w:r w:rsidRPr="00E238DE">
        <w:t xml:space="preserve"> </w:t>
      </w:r>
      <w:r w:rsidR="008C6BA3" w:rsidRPr="00E238DE">
        <w:t xml:space="preserve">but it does not </w:t>
      </w:r>
      <w:r w:rsidRPr="00E238DE">
        <w:t>affect</w:t>
      </w:r>
      <w:r w:rsidR="008C6BA3" w:rsidRPr="00E238DE">
        <w:t xml:space="preserve"> everyone the same</w:t>
      </w:r>
      <w:r w:rsidRPr="00E238DE">
        <w:t xml:space="preserve"> way</w:t>
      </w:r>
      <w:r w:rsidR="00744D0D" w:rsidRPr="00E238DE">
        <w:t>.  Recognising that p</w:t>
      </w:r>
      <w:r w:rsidR="008C6BA3" w:rsidRPr="00E238DE">
        <w:t>eople are not inherently vulnerable</w:t>
      </w:r>
      <w:r w:rsidR="00744D0D" w:rsidRPr="00E238DE">
        <w:t>,</w:t>
      </w:r>
      <w:r w:rsidR="008C6BA3" w:rsidRPr="00E238DE">
        <w:t xml:space="preserve"> but </w:t>
      </w:r>
      <w:r w:rsidR="00930FF9" w:rsidRPr="00E238DE">
        <w:t xml:space="preserve">that some are put at greater risk by </w:t>
      </w:r>
      <w:r w:rsidR="008C6BA3" w:rsidRPr="00E238DE">
        <w:t>policy decisions and discrimination</w:t>
      </w:r>
      <w:r w:rsidR="00744D0D" w:rsidRPr="00E238DE">
        <w:t>,</w:t>
      </w:r>
      <w:r w:rsidR="008C6BA3" w:rsidRPr="00E238DE">
        <w:t xml:space="preserve"> </w:t>
      </w:r>
      <w:r w:rsidR="00744D0D" w:rsidRPr="00E238DE">
        <w:t>any guidance</w:t>
      </w:r>
      <w:r w:rsidR="00D16945" w:rsidRPr="00E238DE">
        <w:t xml:space="preserve"> must</w:t>
      </w:r>
      <w:r w:rsidR="00744D0D" w:rsidRPr="00E238DE">
        <w:t xml:space="preserve"> ensure that </w:t>
      </w:r>
      <w:r w:rsidR="00312D68" w:rsidRPr="00E238DE">
        <w:t xml:space="preserve">border governance measures in response to health crises </w:t>
      </w:r>
      <w:r w:rsidR="00744D0D" w:rsidRPr="00E238DE">
        <w:t xml:space="preserve">do </w:t>
      </w:r>
      <w:r w:rsidR="008C6BA3" w:rsidRPr="00E238DE">
        <w:t xml:space="preserve">not create situations of vulnerability and </w:t>
      </w:r>
      <w:r w:rsidR="00930FF9" w:rsidRPr="00E238DE">
        <w:t xml:space="preserve">where possible </w:t>
      </w:r>
      <w:r w:rsidR="008C6BA3" w:rsidRPr="00E238DE">
        <w:t xml:space="preserve">mitigate </w:t>
      </w:r>
      <w:r w:rsidR="00930FF9" w:rsidRPr="00E238DE">
        <w:t xml:space="preserve">them. </w:t>
      </w:r>
    </w:p>
    <w:p w14:paraId="4917D2AF" w14:textId="679DC14B" w:rsidR="00930FF9" w:rsidRPr="00E238DE" w:rsidRDefault="00744D0D" w:rsidP="00312D68">
      <w:r w:rsidRPr="00E238DE">
        <w:t xml:space="preserve">Being future focused includes learning from what is happening now. </w:t>
      </w:r>
      <w:r w:rsidR="00930FF9" w:rsidRPr="00E238DE">
        <w:t xml:space="preserve">In the Progress Declaration </w:t>
      </w:r>
      <w:r w:rsidR="00086BA2" w:rsidRPr="00E238DE">
        <w:t xml:space="preserve">adopted by that Forum, </w:t>
      </w:r>
      <w:r w:rsidR="00930FF9" w:rsidRPr="00E238DE">
        <w:t>States</w:t>
      </w:r>
      <w:r w:rsidR="00312D68" w:rsidRPr="00E238DE">
        <w:t xml:space="preserve"> </w:t>
      </w:r>
      <w:r w:rsidR="00930FF9" w:rsidRPr="00E238DE">
        <w:t>commit</w:t>
      </w:r>
      <w:r w:rsidR="00312D68" w:rsidRPr="00E238DE">
        <w:t>ted</w:t>
      </w:r>
      <w:r w:rsidR="00930FF9" w:rsidRPr="00E238DE">
        <w:t xml:space="preserve"> to promoting </w:t>
      </w:r>
      <w:r w:rsidR="00312D68" w:rsidRPr="00E238DE">
        <w:t xml:space="preserve">migrants’ </w:t>
      </w:r>
      <w:r w:rsidR="00930FF9" w:rsidRPr="00E238DE">
        <w:t>meaningful contribution to policy development</w:t>
      </w:r>
      <w:r w:rsidR="00AC3318" w:rsidRPr="00E238DE">
        <w:t>.</w:t>
      </w:r>
      <w:r w:rsidR="00E479A8" w:rsidRPr="00E238DE">
        <w:rPr>
          <w:rStyle w:val="FootnoteReference"/>
        </w:rPr>
        <w:footnoteReference w:id="2"/>
      </w:r>
    </w:p>
    <w:p w14:paraId="0E1AFD83" w14:textId="0C0E7307" w:rsidR="001D77C1" w:rsidRPr="00E238DE" w:rsidRDefault="00930FF9" w:rsidP="00744D0D">
      <w:r w:rsidRPr="00E238DE">
        <w:t>T</w:t>
      </w:r>
      <w:r w:rsidR="001D77C1" w:rsidRPr="00E238DE">
        <w:t xml:space="preserve">he experiences and expertise of migrants </w:t>
      </w:r>
      <w:r w:rsidRPr="00E238DE">
        <w:t xml:space="preserve">must </w:t>
      </w:r>
      <w:r w:rsidR="001D77C1" w:rsidRPr="00E238DE">
        <w:t>inform</w:t>
      </w:r>
      <w:r w:rsidR="00744D0D" w:rsidRPr="00E238DE">
        <w:t xml:space="preserve"> </w:t>
      </w:r>
      <w:r w:rsidR="004E7822" w:rsidRPr="00E238DE">
        <w:t xml:space="preserve">planning and preparedness. </w:t>
      </w:r>
      <w:r w:rsidRPr="00E238DE">
        <w:t>S</w:t>
      </w:r>
      <w:r w:rsidR="001D77C1" w:rsidRPr="00E238DE">
        <w:t xml:space="preserve">ustained and sustainable engagement </w:t>
      </w:r>
      <w:r w:rsidR="004E7822" w:rsidRPr="00E238DE">
        <w:t xml:space="preserve">with migrants </w:t>
      </w:r>
      <w:r w:rsidRPr="00E238DE">
        <w:t xml:space="preserve">would </w:t>
      </w:r>
      <w:r w:rsidR="00E479A8" w:rsidRPr="00E238DE">
        <w:t xml:space="preserve">allow </w:t>
      </w:r>
      <w:r w:rsidR="001D77C1" w:rsidRPr="00E238DE">
        <w:t xml:space="preserve">communication channels created now to inform policy planning </w:t>
      </w:r>
      <w:r w:rsidR="00E479A8" w:rsidRPr="00E238DE">
        <w:t xml:space="preserve">to </w:t>
      </w:r>
      <w:r w:rsidR="001D77C1" w:rsidRPr="00E238DE">
        <w:t>be used if</w:t>
      </w:r>
      <w:r w:rsidR="004E7822" w:rsidRPr="00E238DE">
        <w:t xml:space="preserve">, or more likely </w:t>
      </w:r>
      <w:r w:rsidR="001D77C1" w:rsidRPr="00E238DE">
        <w:t>when</w:t>
      </w:r>
      <w:r w:rsidR="004E7822" w:rsidRPr="00E238DE">
        <w:t xml:space="preserve">, </w:t>
      </w:r>
      <w:r w:rsidR="001D77C1" w:rsidRPr="00E238DE">
        <w:t>a health crisis happens</w:t>
      </w:r>
      <w:r w:rsidR="004E7822" w:rsidRPr="00E238DE">
        <w:t xml:space="preserve">, </w:t>
      </w:r>
      <w:r w:rsidRPr="00E238DE">
        <w:t xml:space="preserve">both to </w:t>
      </w:r>
      <w:r w:rsidR="001D77C1" w:rsidRPr="00E238DE">
        <w:t xml:space="preserve">shape communication out to communities and to </w:t>
      </w:r>
      <w:r w:rsidR="004E7822" w:rsidRPr="00E238DE">
        <w:t xml:space="preserve">enable rapid feedback on any </w:t>
      </w:r>
      <w:r w:rsidR="001D77C1" w:rsidRPr="00E238DE">
        <w:t>measures</w:t>
      </w:r>
      <w:r w:rsidRPr="00E238DE">
        <w:t xml:space="preserve"> proposed or implemented</w:t>
      </w:r>
      <w:r w:rsidR="004E7822" w:rsidRPr="00E238DE">
        <w:t xml:space="preserve">. </w:t>
      </w:r>
    </w:p>
    <w:p w14:paraId="5E30FBEC" w14:textId="485611DC" w:rsidR="00880139" w:rsidRPr="00E238DE" w:rsidRDefault="004E7822">
      <w:r w:rsidRPr="00E238DE">
        <w:t>High Commissioner</w:t>
      </w:r>
      <w:r w:rsidR="00930FF9" w:rsidRPr="00E238DE">
        <w:t>,</w:t>
      </w:r>
      <w:r w:rsidRPr="00E238DE">
        <w:t xml:space="preserve"> what steps are needed to </w:t>
      </w:r>
      <w:r w:rsidR="00880139" w:rsidRPr="00E238DE">
        <w:t xml:space="preserve">ensure that </w:t>
      </w:r>
      <w:r w:rsidRPr="00E238DE">
        <w:t xml:space="preserve">human rights </w:t>
      </w:r>
      <w:r w:rsidR="00880139" w:rsidRPr="00E238DE">
        <w:t>are central to guidance on border governance in future health crises</w:t>
      </w:r>
      <w:r w:rsidRPr="00E238DE">
        <w:t>, r</w:t>
      </w:r>
      <w:r w:rsidR="00880139" w:rsidRPr="00E238DE">
        <w:t>ecognizing that this is about both national response and coordination amongst States</w:t>
      </w:r>
      <w:r w:rsidRPr="00E238DE">
        <w:t>?</w:t>
      </w:r>
      <w:r w:rsidR="00880139" w:rsidRPr="00E238DE">
        <w:t xml:space="preserve"> </w:t>
      </w:r>
    </w:p>
    <w:p w14:paraId="28F812EB" w14:textId="1957D0C0" w:rsidR="007146AD" w:rsidRPr="00E238DE" w:rsidRDefault="007146AD" w:rsidP="007146AD">
      <w:pPr>
        <w:jc w:val="center"/>
        <w:rPr>
          <w:b/>
          <w:bCs/>
        </w:rPr>
      </w:pPr>
      <w:r w:rsidRPr="00E238DE">
        <w:rPr>
          <w:b/>
          <w:bCs/>
        </w:rPr>
        <w:t>*** ENDS ***</w:t>
      </w:r>
    </w:p>
    <w:p w14:paraId="791F3776" w14:textId="29AB8A3F" w:rsidR="001D77C1" w:rsidRPr="00E238DE" w:rsidRDefault="007146AD" w:rsidP="007146AD">
      <w:pPr>
        <w:jc w:val="right"/>
      </w:pPr>
      <w:r w:rsidRPr="00E238DE">
        <w:t>Delivered by Laurel Townhead</w:t>
      </w:r>
    </w:p>
    <w:p w14:paraId="293EE968" w14:textId="2A37BD6A" w:rsidR="001D77C1" w:rsidRPr="00E238DE" w:rsidRDefault="007146AD" w:rsidP="007146AD">
      <w:pPr>
        <w:jc w:val="right"/>
      </w:pPr>
      <w:r w:rsidRPr="00E238DE">
        <w:t>Human Rights and Refugees Representative</w:t>
      </w:r>
    </w:p>
    <w:sectPr w:rsidR="001D77C1" w:rsidRPr="00E238DE" w:rsidSect="007146AD">
      <w:headerReference w:type="first" r:id="rId7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2017" w14:textId="77777777" w:rsidR="00E479A8" w:rsidRDefault="00E479A8" w:rsidP="00E479A8">
      <w:pPr>
        <w:spacing w:after="0" w:line="240" w:lineRule="auto"/>
      </w:pPr>
      <w:r>
        <w:separator/>
      </w:r>
    </w:p>
  </w:endnote>
  <w:endnote w:type="continuationSeparator" w:id="0">
    <w:p w14:paraId="41867B6A" w14:textId="77777777" w:rsidR="00E479A8" w:rsidRDefault="00E479A8" w:rsidP="00E4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4F1B" w14:textId="77777777" w:rsidR="00E479A8" w:rsidRDefault="00E479A8" w:rsidP="00E479A8">
      <w:pPr>
        <w:spacing w:after="0" w:line="240" w:lineRule="auto"/>
      </w:pPr>
      <w:r>
        <w:separator/>
      </w:r>
    </w:p>
  </w:footnote>
  <w:footnote w:type="continuationSeparator" w:id="0">
    <w:p w14:paraId="2D1CF7BF" w14:textId="77777777" w:rsidR="00E479A8" w:rsidRDefault="00E479A8" w:rsidP="00E479A8">
      <w:pPr>
        <w:spacing w:after="0" w:line="240" w:lineRule="auto"/>
      </w:pPr>
      <w:r>
        <w:continuationSeparator/>
      </w:r>
    </w:p>
  </w:footnote>
  <w:footnote w:id="1">
    <w:p w14:paraId="3FFD0461" w14:textId="77CC40B3" w:rsidR="00086BA2" w:rsidRPr="00086BA2" w:rsidRDefault="00086B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73E53">
          <w:rPr>
            <w:rStyle w:val="Hyperlink"/>
          </w:rPr>
          <w:t>https://media.un.org/en/asset/k16/k16gs55otw</w:t>
        </w:r>
      </w:hyperlink>
      <w:r>
        <w:t xml:space="preserve"> </w:t>
      </w:r>
    </w:p>
  </w:footnote>
  <w:footnote w:id="2">
    <w:p w14:paraId="4DA2863C" w14:textId="7B149A5F" w:rsidR="00E238DE" w:rsidRDefault="00E479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238DE" w:rsidRPr="00E238DE">
        <w:t>Progress Declaration of the International Migration Review Forum</w:t>
      </w:r>
      <w:r w:rsidR="00E238DE">
        <w:t xml:space="preserve">, </w:t>
      </w:r>
      <w:r w:rsidR="00E238DE" w:rsidRPr="00E238DE">
        <w:t>A/RES/76/265</w:t>
      </w:r>
      <w:r w:rsidR="00E238DE">
        <w:t>, p</w:t>
      </w:r>
      <w:proofErr w:type="spellStart"/>
      <w:r>
        <w:rPr>
          <w:lang w:val="en-US"/>
        </w:rPr>
        <w:t>ara</w:t>
      </w:r>
      <w:proofErr w:type="spellEnd"/>
      <w:r w:rsidR="00E238DE">
        <w:rPr>
          <w:lang w:val="en-US"/>
        </w:rPr>
        <w:t>.</w:t>
      </w:r>
      <w:r>
        <w:rPr>
          <w:lang w:val="en-US"/>
        </w:rPr>
        <w:t xml:space="preserve"> </w:t>
      </w:r>
      <w:r>
        <w:t>53</w:t>
      </w:r>
      <w:r w:rsidR="00E238DE">
        <w:t>:</w:t>
      </w:r>
    </w:p>
    <w:p w14:paraId="4892A201" w14:textId="6F04893B" w:rsidR="00E479A8" w:rsidRPr="00E479A8" w:rsidRDefault="00E479A8" w:rsidP="00E238DE">
      <w:pPr>
        <w:pStyle w:val="FootnoteText"/>
        <w:ind w:left="720"/>
        <w:rPr>
          <w:lang w:val="en-US"/>
        </w:rPr>
      </w:pPr>
      <w:r>
        <w:t xml:space="preserve">Recognizing that migrants are integral to our societies, we commit to promoting their meaningful contribution to policy development, </w:t>
      </w:r>
      <w:proofErr w:type="gramStart"/>
      <w:r>
        <w:t>delivery</w:t>
      </w:r>
      <w:proofErr w:type="gramEnd"/>
      <w:r>
        <w:t xml:space="preserve"> and reviews, and recommit to fostering inclusive and cohesive societies, by strengthening the provision of information, support and services, which contribute to migrants’ integration.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2800" w14:textId="77777777" w:rsidR="00C55B4C" w:rsidRPr="00CF4E66" w:rsidRDefault="00C55B4C" w:rsidP="00C55B4C">
    <w:pPr>
      <w:spacing w:after="0"/>
      <w:rPr>
        <w:rFonts w:ascii="Garamond" w:hAnsi="Garamond"/>
        <w:color w:val="5F5F5F"/>
      </w:rPr>
    </w:pPr>
    <w:r w:rsidRPr="00CF4E66">
      <w:rPr>
        <w:rFonts w:ascii="Garamond" w:hAnsi="Garamond"/>
      </w:rPr>
      <w:t xml:space="preserve">FRIENDS WORLD COMMITTEE FOR CONSULTATION (QUAKERS)    </w:t>
    </w:r>
    <w:r w:rsidRPr="00CF4E66">
      <w:rPr>
        <w:rFonts w:ascii="Garamond" w:hAnsi="Garamond"/>
      </w:rPr>
      <w:tab/>
      <w:t xml:space="preserve">  </w:t>
    </w:r>
    <w:r w:rsidRPr="00CF4E66">
      <w:rPr>
        <w:rFonts w:ascii="Garamond" w:hAnsi="Garamond"/>
      </w:rPr>
      <w:tab/>
      <w:t xml:space="preserve"> </w:t>
    </w:r>
  </w:p>
  <w:p w14:paraId="5F8C4F2E" w14:textId="77777777" w:rsidR="00C55B4C" w:rsidRPr="00CF4E66" w:rsidRDefault="00C55B4C" w:rsidP="00C55B4C">
    <w:pPr>
      <w:rPr>
        <w:color w:val="999999"/>
      </w:rPr>
    </w:pPr>
    <w:r w:rsidRPr="00C93D7E">
      <w:rPr>
        <w:color w:val="5F5F5F"/>
      </w:rPr>
      <w:t>www.quno.org</w:t>
    </w:r>
    <w:r w:rsidRPr="00C93D7E">
      <w:rPr>
        <w:color w:val="808080"/>
      </w:rPr>
      <w:tab/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51AE8" wp14:editId="63561A4F">
              <wp:simplePos x="0" y="0"/>
              <wp:positionH relativeFrom="column">
                <wp:posOffset>4467225</wp:posOffset>
              </wp:positionH>
              <wp:positionV relativeFrom="paragraph">
                <wp:posOffset>7620</wp:posOffset>
              </wp:positionV>
              <wp:extent cx="1594485" cy="4514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71741" w14:textId="77777777" w:rsidR="00C55B4C" w:rsidRDefault="00C55B4C" w:rsidP="00C55B4C">
                          <w:pPr>
                            <w:pStyle w:val="FrameContents"/>
                            <w:rPr>
                              <w:sz w:val="18"/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Avenue du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Mervelet</w:t>
                          </w:r>
                          <w:proofErr w:type="spellEnd"/>
                          <w:r>
                            <w:rPr>
                              <w:sz w:val="18"/>
                              <w:lang w:val="fr-CH"/>
                            </w:rPr>
                            <w:t xml:space="preserve"> 13</w:t>
                          </w:r>
                        </w:p>
                        <w:p w14:paraId="2C140D47" w14:textId="77777777" w:rsidR="00C55B4C" w:rsidRPr="00832FF3" w:rsidRDefault="00C55B4C" w:rsidP="00C55B4C">
                          <w:pPr>
                            <w:pStyle w:val="FrameContents"/>
                            <w:rPr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>CH-1209 Geneva, Switzerland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51AE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" stroked="f" strokeweight=".05pt">
              <v:textbox inset="0,0,0,0">
                <w:txbxContent>
                  <w:p w14:paraId="75071741" w14:textId="77777777" w:rsidR="00C55B4C" w:rsidRDefault="00C55B4C" w:rsidP="00C55B4C">
                    <w:pPr>
                      <w:pStyle w:val="FrameContents"/>
                      <w:rPr>
                        <w:sz w:val="18"/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Avenue du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Mervelet</w:t>
                    </w:r>
                    <w:proofErr w:type="spellEnd"/>
                    <w:r>
                      <w:rPr>
                        <w:sz w:val="18"/>
                        <w:lang w:val="fr-CH"/>
                      </w:rPr>
                      <w:t xml:space="preserve"> 13</w:t>
                    </w:r>
                  </w:p>
                  <w:p w14:paraId="2C140D47" w14:textId="77777777" w:rsidR="00C55B4C" w:rsidRPr="00832FF3" w:rsidRDefault="00C55B4C" w:rsidP="00C55B4C">
                    <w:pPr>
                      <w:pStyle w:val="FrameContents"/>
                      <w:rPr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>CH-1209 Geneva, Switzerland</w:t>
                    </w:r>
                  </w:p>
                </w:txbxContent>
              </v:textbox>
            </v:shape>
          </w:pict>
        </mc:Fallback>
      </mc:AlternateContent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  <w:t xml:space="preserve">       </w:t>
    </w:r>
  </w:p>
  <w:p w14:paraId="24C686FB" w14:textId="77777777" w:rsidR="00C55B4C" w:rsidRDefault="00C55B4C" w:rsidP="00C55B4C">
    <w:pPr>
      <w:pStyle w:val="Header"/>
    </w:pP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C356B" wp14:editId="15DA3938">
              <wp:simplePos x="0" y="0"/>
              <wp:positionH relativeFrom="column">
                <wp:posOffset>790575</wp:posOffset>
              </wp:positionH>
              <wp:positionV relativeFrom="paragraph">
                <wp:posOffset>38100</wp:posOffset>
              </wp:positionV>
              <wp:extent cx="3308985" cy="565785"/>
              <wp:effectExtent l="0" t="635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82AF" w14:textId="77777777" w:rsidR="00C55B4C" w:rsidRDefault="00C55B4C" w:rsidP="00C55B4C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uaker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nited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ations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C356B" id="Text Box 8" o:spid="_x0000_s1027" type="#_x0000_t202" style="position:absolute;margin-left:62.25pt;margin-top:3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" stroked="f" strokeweight=".05pt">
              <v:textbox inset="0,0,0,0">
                <w:txbxContent>
                  <w:p w14:paraId="0A8482AF" w14:textId="77777777" w:rsidR="00C55B4C" w:rsidRDefault="00C55B4C" w:rsidP="00C55B4C">
                    <w:pPr>
                      <w:pStyle w:val="FrameContents"/>
                    </w:pPr>
                    <w:r>
                      <w:rPr>
                        <w:b/>
                        <w:color w:val="000000"/>
                        <w:sz w:val="44"/>
                      </w:rPr>
                      <w:t>Q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uaker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U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nited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ations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ffice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D1C9D2" wp14:editId="5E386B22">
              <wp:simplePos x="0" y="0"/>
              <wp:positionH relativeFrom="column">
                <wp:posOffset>4467225</wp:posOffset>
              </wp:positionH>
              <wp:positionV relativeFrom="paragraph">
                <wp:posOffset>15240</wp:posOffset>
              </wp:positionV>
              <wp:extent cx="1594485" cy="4508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69B4" w14:textId="77777777" w:rsidR="00C55B4C" w:rsidRDefault="00C55B4C" w:rsidP="00C55B4C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Tel 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+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41 (22) 748 4804</w:t>
                          </w:r>
                        </w:p>
                        <w:p w14:paraId="565B0245" w14:textId="77777777" w:rsidR="00C55B4C" w:rsidRDefault="00C55B4C" w:rsidP="00C55B4C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+41 (22) 748 4819</w:t>
                          </w:r>
                        </w:p>
                        <w:p w14:paraId="7C72EFC6" w14:textId="77777777" w:rsidR="00C55B4C" w:rsidRDefault="00C55B4C" w:rsidP="00C55B4C">
                          <w:pPr>
                            <w:pStyle w:val="FrameContents"/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Email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ltownhead@quno.ch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1C9D2" id="Text Box 9" o:spid="_x0000_s1028" type="#_x0000_t202" style="position:absolute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" stroked="f" strokeweight=".05pt">
              <v:textbox inset="0,0,0,0">
                <w:txbxContent>
                  <w:p w14:paraId="53E369B4" w14:textId="77777777" w:rsidR="00C55B4C" w:rsidRDefault="00C55B4C" w:rsidP="00C55B4C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Tel 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+</w:t>
                    </w:r>
                    <w:proofErr w:type="gramEnd"/>
                    <w:r>
                      <w:rPr>
                        <w:color w:val="000000"/>
                        <w:sz w:val="18"/>
                        <w:lang w:val="fr-FR"/>
                      </w:rPr>
                      <w:t>41 (22) 748 4804</w:t>
                    </w:r>
                  </w:p>
                  <w:p w14:paraId="565B0245" w14:textId="77777777" w:rsidR="00C55B4C" w:rsidRDefault="00C55B4C" w:rsidP="00C55B4C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Fax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+41 (22) 748 4819</w:t>
                    </w:r>
                  </w:p>
                  <w:p w14:paraId="7C72EFC6" w14:textId="77777777" w:rsidR="00C55B4C" w:rsidRDefault="00C55B4C" w:rsidP="00C55B4C">
                    <w:pPr>
                      <w:pStyle w:val="FrameContents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Email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ltownhead@quno.ch</w:t>
                    </w:r>
                    <w:proofErr w:type="gramEnd"/>
                    <w:r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93D7E">
      <w:rPr>
        <w:noProof/>
        <w:lang w:val="en-US"/>
      </w:rPr>
      <w:drawing>
        <wp:inline distT="0" distB="0" distL="0" distR="0" wp14:anchorId="3572DC48" wp14:editId="12798356">
          <wp:extent cx="609600" cy="542925"/>
          <wp:effectExtent l="0" t="0" r="0" b="9525"/>
          <wp:docPr id="40" name="Picture 40" descr="A picture containing text, clipart, queen,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, queen,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  <w:p w14:paraId="32211D86" w14:textId="77777777" w:rsidR="00C55B4C" w:rsidRDefault="00C55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A11"/>
    <w:multiLevelType w:val="hybridMultilevel"/>
    <w:tmpl w:val="80884832"/>
    <w:lvl w:ilvl="0" w:tplc="B5C0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BE"/>
    <w:multiLevelType w:val="hybridMultilevel"/>
    <w:tmpl w:val="4A02811A"/>
    <w:lvl w:ilvl="0" w:tplc="2818A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4250"/>
    <w:multiLevelType w:val="hybridMultilevel"/>
    <w:tmpl w:val="237CC78E"/>
    <w:lvl w:ilvl="0" w:tplc="74E03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3422"/>
    <w:multiLevelType w:val="hybridMultilevel"/>
    <w:tmpl w:val="4296069C"/>
    <w:lvl w:ilvl="0" w:tplc="9BD486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695034">
    <w:abstractNumId w:val="1"/>
  </w:num>
  <w:num w:numId="2" w16cid:durableId="1582594728">
    <w:abstractNumId w:val="2"/>
  </w:num>
  <w:num w:numId="3" w16cid:durableId="790636618">
    <w:abstractNumId w:val="3"/>
  </w:num>
  <w:num w:numId="4" w16cid:durableId="45514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5B"/>
    <w:rsid w:val="00086BA2"/>
    <w:rsid w:val="000C2421"/>
    <w:rsid w:val="0012498D"/>
    <w:rsid w:val="001D77C1"/>
    <w:rsid w:val="00312D68"/>
    <w:rsid w:val="00375983"/>
    <w:rsid w:val="00487E77"/>
    <w:rsid w:val="004E7822"/>
    <w:rsid w:val="00664E2D"/>
    <w:rsid w:val="006C5B5B"/>
    <w:rsid w:val="0070272A"/>
    <w:rsid w:val="007146AD"/>
    <w:rsid w:val="00744D0D"/>
    <w:rsid w:val="00880139"/>
    <w:rsid w:val="008C6BA3"/>
    <w:rsid w:val="008F03C9"/>
    <w:rsid w:val="00930FF9"/>
    <w:rsid w:val="009366CB"/>
    <w:rsid w:val="009655DD"/>
    <w:rsid w:val="00AC3318"/>
    <w:rsid w:val="00B47C02"/>
    <w:rsid w:val="00B92672"/>
    <w:rsid w:val="00C55B4C"/>
    <w:rsid w:val="00D16945"/>
    <w:rsid w:val="00E238DE"/>
    <w:rsid w:val="00E4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D12F"/>
  <w15:chartTrackingRefBased/>
  <w15:docId w15:val="{0F4B5671-0BEB-4731-86E1-E0172AB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7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7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79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9A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79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6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B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B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B4C"/>
    <w:rPr>
      <w:lang w:val="en-GB"/>
    </w:rPr>
  </w:style>
  <w:style w:type="paragraph" w:customStyle="1" w:styleId="FrameContents">
    <w:name w:val="Frame Contents"/>
    <w:basedOn w:val="Normal"/>
    <w:rsid w:val="00C55B4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un.org/en/asset/k16/k16gs55o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Laurel Townhead</cp:lastModifiedBy>
  <cp:revision>2</cp:revision>
  <dcterms:created xsi:type="dcterms:W3CDTF">2022-06-10T15:30:00Z</dcterms:created>
  <dcterms:modified xsi:type="dcterms:W3CDTF">2022-06-10T15:30:00Z</dcterms:modified>
</cp:coreProperties>
</file>